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18" w:firstLine="436"/>
        <w:jc w:val="both"/>
        <w:rPr>
          <w:rFonts w:ascii="Arial" w:hAnsi="Arial" w:cs="Arial"/>
          <w:color w:val="C00000"/>
          <w:sz w:val="20"/>
          <w:szCs w:val="20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 основу члана 13 Одлуке о привременом постављању монтажних и других објеката на јавним површинама („Сл.лист општине Србобран“ бр.</w:t>
      </w:r>
      <w:r>
        <w:rPr>
          <w:rFonts w:ascii="Arial" w:hAnsi="Arial" w:cs="Arial"/>
          <w:color w:val="FF0000"/>
          <w:sz w:val="22"/>
          <w:szCs w:val="22"/>
          <w:lang w:val="sr-Cyrl-CS"/>
        </w:rPr>
        <w:t xml:space="preserve"> 11/2017, 26/2018 и  4/2019</w:t>
      </w:r>
      <w:r>
        <w:rPr>
          <w:rFonts w:ascii="Arial" w:hAnsi="Arial" w:cs="Arial"/>
          <w:sz w:val="22"/>
          <w:szCs w:val="22"/>
          <w:lang w:val="sr-Cyrl-CS"/>
        </w:rPr>
        <w:t xml:space="preserve">), Елабората </w:t>
      </w:r>
      <w:r>
        <w:rPr>
          <w:rFonts w:ascii="Arial" w:hAnsi="Arial" w:cs="Arial"/>
          <w:color w:val="FF0000"/>
          <w:sz w:val="22"/>
          <w:szCs w:val="22"/>
          <w:lang w:val="sr-Cyrl-CS"/>
        </w:rPr>
        <w:t>о ближим условима и одређивању локација за привремено постављање киоска, монтажних објеката и пултова за продају и излагање на јавним површинама у општини Србобран</w:t>
      </w:r>
      <w:r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sr-Cyrl-CS"/>
        </w:rPr>
        <w:t>(„Сл.лист Општине Србобран“ бр.</w:t>
      </w:r>
      <w:r>
        <w:rPr>
          <w:rFonts w:ascii="Arial" w:hAnsi="Arial" w:cs="Arial"/>
          <w:b/>
          <w:bCs/>
          <w:color w:val="FF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  <w:lang w:val="sr-Cyrl-RS"/>
        </w:rPr>
        <w:t>16</w:t>
      </w:r>
      <w:r>
        <w:rPr>
          <w:rFonts w:ascii="Arial" w:hAnsi="Arial" w:cs="Arial"/>
          <w:bCs/>
          <w:color w:val="FF0000"/>
          <w:sz w:val="22"/>
          <w:szCs w:val="22"/>
          <w:lang w:val="sr-Cyrl-CS"/>
        </w:rPr>
        <w:t>/201</w:t>
      </w:r>
      <w:r>
        <w:rPr>
          <w:rFonts w:ascii="Arial" w:hAnsi="Arial" w:cs="Arial"/>
          <w:bCs/>
          <w:color w:val="FF0000"/>
          <w:sz w:val="22"/>
          <w:szCs w:val="22"/>
          <w:lang w:val="sr-Cyrl-RS"/>
        </w:rPr>
        <w:t>8 и 2/2019</w:t>
      </w:r>
      <w:r>
        <w:rPr>
          <w:rFonts w:ascii="Arial" w:hAnsi="Arial" w:cs="Arial"/>
          <w:color w:val="FF0000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sr-Cyrl-CS"/>
        </w:rPr>
        <w:t>члана 67. Статута општине Србобран („Сл.лист Општине Србобран“ бр.</w:t>
      </w:r>
      <w:r>
        <w:rPr>
          <w:rFonts w:ascii="Arial" w:hAnsi="Arial" w:cs="Arial"/>
          <w:b/>
          <w:bCs/>
          <w:color w:val="FF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  <w:lang w:val="sr-Cyrl-CS"/>
        </w:rPr>
        <w:t>4/2019</w:t>
      </w:r>
      <w:r>
        <w:rPr>
          <w:rFonts w:ascii="Arial" w:hAnsi="Arial" w:cs="Arial"/>
          <w:color w:val="FF0000"/>
          <w:sz w:val="22"/>
          <w:szCs w:val="22"/>
          <w:lang w:val="sr-Cyrl-CS"/>
        </w:rPr>
        <w:t xml:space="preserve">), </w:t>
      </w:r>
      <w:r>
        <w:rPr>
          <w:rFonts w:ascii="Arial" w:hAnsi="Arial" w:cs="Arial"/>
          <w:color w:val="0000FF"/>
          <w:sz w:val="20"/>
          <w:szCs w:val="20"/>
          <w:lang w:val="sr-Cyrl-CS"/>
        </w:rPr>
        <w:t xml:space="preserve">те одлуке Општинског већа о расписивању </w:t>
      </w:r>
      <w:r>
        <w:rPr>
          <w:rFonts w:ascii="Arial" w:hAnsi="Arial" w:cs="Arial"/>
          <w:color w:val="0000FF"/>
          <w:sz w:val="20"/>
          <w:szCs w:val="20"/>
          <w:lang w:val="sr-Cyrl-RS"/>
        </w:rPr>
        <w:t>К</w:t>
      </w:r>
      <w:r>
        <w:rPr>
          <w:rFonts w:ascii="Arial" w:hAnsi="Arial" w:cs="Arial"/>
          <w:sz w:val="22"/>
          <w:szCs w:val="22"/>
          <w:lang w:val="sr-Cyrl-CS"/>
        </w:rPr>
        <w:t xml:space="preserve">онкурса за доделу локација за постављање монтажних објеката-киоска на јавној повришини  број </w:t>
      </w:r>
      <w:r>
        <w:rPr>
          <w:rFonts w:ascii="Arial" w:hAnsi="Arial" w:cs="Arial"/>
          <w:sz w:val="22"/>
          <w:szCs w:val="22"/>
          <w:lang w:val="sr-Cyrl-RS"/>
        </w:rPr>
        <w:t>06-32-6</w:t>
      </w:r>
      <w:r>
        <w:rPr>
          <w:rFonts w:ascii="Arial" w:hAnsi="Arial" w:cs="Arial"/>
          <w:color w:val="FF0000"/>
          <w:sz w:val="22"/>
          <w:szCs w:val="22"/>
          <w:lang w:val="sr-Cyrl-CS"/>
        </w:rPr>
        <w:t>/19-</w:t>
      </w:r>
      <w:r>
        <w:rPr>
          <w:rFonts w:ascii="Arial" w:hAnsi="Arial" w:cs="Arial"/>
          <w:color w:val="FF0000"/>
          <w:sz w:val="22"/>
          <w:szCs w:val="22"/>
          <w:lang w:val="sr-Latn-CS"/>
        </w:rPr>
        <w:t>II</w:t>
      </w:r>
      <w:r>
        <w:rPr>
          <w:rFonts w:ascii="Arial" w:hAnsi="Arial" w:cs="Arial"/>
          <w:color w:val="FF0000"/>
          <w:sz w:val="22"/>
          <w:szCs w:val="22"/>
          <w:lang w:val="sr-Cyrl-CS"/>
        </w:rPr>
        <w:t xml:space="preserve"> од </w:t>
      </w:r>
      <w:r>
        <w:rPr>
          <w:rFonts w:ascii="Arial" w:hAnsi="Arial" w:cs="Arial"/>
          <w:color w:val="FF0000"/>
          <w:sz w:val="22"/>
          <w:szCs w:val="22"/>
          <w:lang w:val="sr-Cyrl-RS"/>
        </w:rPr>
        <w:t>19</w:t>
      </w:r>
      <w:r>
        <w:rPr>
          <w:rFonts w:ascii="Arial" w:hAnsi="Arial" w:cs="Arial"/>
          <w:color w:val="FF0000"/>
          <w:sz w:val="22"/>
          <w:szCs w:val="22"/>
          <w:lang w:val="sr-Cyrl-CS"/>
        </w:rPr>
        <w:t>.04.2019</w:t>
      </w:r>
      <w:r>
        <w:rPr>
          <w:rFonts w:ascii="Arial" w:hAnsi="Arial" w:cs="Arial"/>
          <w:bCs/>
          <w:sz w:val="22"/>
          <w:szCs w:val="22"/>
          <w:lang w:val="sr-Cyrl-CS"/>
        </w:rPr>
        <w:t>. године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C00000"/>
          <w:sz w:val="20"/>
          <w:szCs w:val="20"/>
          <w:lang w:val="sr-Cyrl-CS"/>
        </w:rPr>
        <w:t xml:space="preserve"> објављује се: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60" w:right="-284" w:firstLine="360"/>
        <w:jc w:val="both"/>
        <w:textAlignment w:val="auto"/>
        <w:outlineLvl w:val="9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</w:p>
    <w:p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ИСПРАВКУ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ОГЛАС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А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О РАСПИСИВАЊУ  КОНКУРСА ЗА ДОДЕЛУ ЛОКАЦИЈА ЗА ПОСТАВЉАЊЕ МОНТАЖНИХ ОБЈЕКАТА-КИОСКА НА ЈАВНОЈ ПОВРШИНИ</w:t>
      </w:r>
    </w:p>
    <w:p>
      <w:pPr>
        <w:rPr>
          <w:rFonts w:ascii="Arial" w:hAnsi="Arial" w:cs="Arial"/>
          <w:sz w:val="22"/>
          <w:szCs w:val="22"/>
          <w:lang w:val="sr-Cyrl-CS"/>
        </w:rPr>
      </w:pPr>
    </w:p>
    <w:p>
      <w:pPr>
        <w:ind w:firstLine="420" w:firstLineChars="0"/>
        <w:jc w:val="both"/>
        <w:rPr>
          <w:rFonts w:hint="default"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Јавном огласу  о р</w:t>
      </w:r>
      <w:r>
        <w:rPr>
          <w:rFonts w:ascii="Arial" w:hAnsi="Arial" w:cs="Arial"/>
          <w:sz w:val="22"/>
          <w:szCs w:val="22"/>
          <w:lang w:val="sr-Cyrl-CS"/>
        </w:rPr>
        <w:t>аспис</w:t>
      </w:r>
      <w:r>
        <w:rPr>
          <w:rFonts w:ascii="Arial" w:hAnsi="Arial" w:cs="Arial"/>
          <w:sz w:val="22"/>
          <w:szCs w:val="22"/>
          <w:lang w:val="sr-Cyrl-RS"/>
        </w:rPr>
        <w:t>ивању</w:t>
      </w:r>
      <w:r>
        <w:rPr>
          <w:rFonts w:ascii="Arial" w:hAnsi="Arial" w:cs="Arial"/>
          <w:sz w:val="22"/>
          <w:szCs w:val="22"/>
          <w:lang w:val="sr-Cyrl-CS"/>
        </w:rPr>
        <w:t xml:space="preserve"> јавн</w:t>
      </w:r>
      <w:r>
        <w:rPr>
          <w:rFonts w:ascii="Arial" w:hAnsi="Arial" w:cs="Arial"/>
          <w:sz w:val="22"/>
          <w:szCs w:val="22"/>
          <w:lang w:val="sr-Cyrl-RS"/>
        </w:rPr>
        <w:t>ог</w:t>
      </w:r>
      <w:r>
        <w:rPr>
          <w:rFonts w:ascii="Arial" w:hAnsi="Arial" w:cs="Arial"/>
          <w:sz w:val="22"/>
          <w:szCs w:val="22"/>
          <w:lang w:val="sr-Cyrl-CS"/>
        </w:rPr>
        <w:t xml:space="preserve"> конкурс</w:t>
      </w:r>
      <w:r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за доделу локација за постављање монтажних објеката- киоска на јавној површини </w:t>
      </w:r>
      <w:r>
        <w:rPr>
          <w:rFonts w:ascii="Arial" w:hAnsi="Arial" w:cs="Arial"/>
          <w:sz w:val="22"/>
          <w:szCs w:val="22"/>
          <w:lang w:val="sr-Cyrl-RS"/>
        </w:rPr>
        <w:t>који је објављен у на званичном сајту општине Србобран</w:t>
      </w:r>
      <w:r>
        <w:rPr>
          <w:rFonts w:hint="default" w:ascii="Arial" w:hAnsi="Arial" w:cs="Arial"/>
          <w:sz w:val="22"/>
          <w:szCs w:val="22"/>
          <w:lang w:val="sr-Cyrl-RS"/>
        </w:rPr>
        <w:t xml:space="preserve"> дана 03.05.2019. Године врши се исправка тако што</w:t>
      </w:r>
      <w:r>
        <w:rPr>
          <w:rFonts w:hint="default" w:ascii="Arial" w:hAnsi="Arial" w:cs="Arial"/>
          <w:sz w:val="22"/>
          <w:szCs w:val="22"/>
          <w:lang w:val="en-GB"/>
        </w:rPr>
        <w:t xml:space="preserve"> </w:t>
      </w:r>
      <w:r>
        <w:rPr>
          <w:rFonts w:hint="default" w:ascii="Arial" w:hAnsi="Arial" w:cs="Arial"/>
          <w:sz w:val="22"/>
          <w:szCs w:val="22"/>
          <w:lang w:val="sr-Cyrl-RS"/>
        </w:rPr>
        <w:t xml:space="preserve">се    уместо речи: </w:t>
      </w:r>
    </w:p>
    <w:p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hint="default" w:ascii="Arial" w:hAnsi="Arial" w:cs="Arial"/>
          <w:sz w:val="22"/>
          <w:szCs w:val="22"/>
          <w:lang w:val="sr-Cyrl-RS"/>
        </w:rPr>
        <w:t>“</w:t>
      </w:r>
      <w:r>
        <w:rPr>
          <w:rFonts w:ascii="Arial" w:hAnsi="Arial" w:cs="Arial"/>
          <w:sz w:val="22"/>
          <w:szCs w:val="22"/>
          <w:lang w:val="sr-Cyrl-CS"/>
        </w:rPr>
        <w:t>Непотпуне пријаве, као и све пријаве учесника Конкурса који је конкурисао на више од две локације за које се конкурс расписује одбиће се решењем које се може побијати у оквиру жалбе на одлуку Комисије.</w:t>
      </w:r>
      <w:r>
        <w:rPr>
          <w:rFonts w:hint="default" w:ascii="Arial" w:hAnsi="Arial" w:cs="Arial"/>
          <w:sz w:val="22"/>
          <w:szCs w:val="22"/>
          <w:lang w:val="sr-Cyrl-RS"/>
        </w:rPr>
        <w:t xml:space="preserve">” </w:t>
      </w:r>
    </w:p>
    <w:p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Уписују речи:</w:t>
      </w:r>
    </w:p>
    <w:p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bookmarkStart w:id="0" w:name="_GoBack"/>
      <w:r>
        <w:rPr>
          <w:rFonts w:hint="default" w:ascii="Arial" w:hAnsi="Arial" w:cs="Arial"/>
          <w:sz w:val="22"/>
          <w:szCs w:val="22"/>
          <w:lang w:val="sr-Cyrl-RS"/>
        </w:rPr>
        <w:t>“</w:t>
      </w:r>
      <w:r>
        <w:rPr>
          <w:rFonts w:ascii="Arial" w:hAnsi="Arial" w:cs="Arial"/>
          <w:sz w:val="22"/>
          <w:szCs w:val="22"/>
          <w:lang w:val="sr-Cyrl-CS"/>
        </w:rPr>
        <w:t>Непотпуне пријаве, одбиће се решењем које се може побијати у оквиру жалбе на одлуку Комисије</w:t>
      </w:r>
      <w:r>
        <w:rPr>
          <w:rFonts w:hint="default" w:ascii="Arial" w:hAnsi="Arial" w:cs="Arial"/>
          <w:sz w:val="22"/>
          <w:szCs w:val="22"/>
          <w:lang w:val="sr-Cyrl-RS"/>
        </w:rPr>
        <w:t>”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bookmarkEnd w:id="0"/>
    <w:p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lang w:val="ru-RU"/>
        </w:rPr>
        <w:tab/>
      </w:r>
      <w:r>
        <w:rPr>
          <w:lang w:val="sr-Cyrl-RS"/>
        </w:rPr>
        <w:t>У преосталом оглас остаје неизмењен</w:t>
      </w:r>
    </w:p>
    <w:p>
      <w:pPr>
        <w:ind w:left="36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R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 </w:t>
      </w:r>
      <w:r>
        <w:rPr>
          <w:rFonts w:ascii="Arial" w:hAnsi="Arial" w:cs="Arial"/>
          <w:b/>
          <w:bCs/>
          <w:lang w:val="sr-Cyrl-RS"/>
        </w:rPr>
        <w:t xml:space="preserve">                      </w:t>
      </w:r>
      <w:r>
        <w:rPr>
          <w:rFonts w:ascii="Arial" w:hAnsi="Arial" w:cs="Arial"/>
          <w:b/>
          <w:bCs/>
          <w:lang w:val="sr-Cyrl-CS"/>
        </w:rPr>
        <w:t xml:space="preserve">ПРЕДСЕДНИК ОПШТИНСКОГ ВЕЋА                  </w:t>
      </w:r>
    </w:p>
    <w:p>
      <w:pPr>
        <w:ind w:left="360"/>
        <w:jc w:val="both"/>
        <w:rPr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 xml:space="preserve">        </w:t>
      </w:r>
      <w:r>
        <w:rPr>
          <w:rFonts w:ascii="Arial" w:hAnsi="Arial" w:cs="Arial"/>
          <w:b/>
          <w:bCs/>
          <w:lang w:val="sr-Cyrl-RS"/>
        </w:rPr>
        <w:t xml:space="preserve">   </w:t>
      </w:r>
      <w:r>
        <w:rPr>
          <w:rFonts w:ascii="Arial" w:hAnsi="Arial" w:cs="Arial"/>
          <w:b/>
          <w:bCs/>
          <w:lang w:val="sr-Cyrl-CS"/>
        </w:rPr>
        <w:t xml:space="preserve"> Радивој Парошки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2174E"/>
    <w:rsid w:val="0512174E"/>
    <w:rsid w:val="281E73DF"/>
    <w:rsid w:val="3F3354D2"/>
    <w:rsid w:val="5C9B41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2019-05-07T05:41:00Z</dcterms:created>
  <dc:creator>Korisnik</dc:creator>
  <cp:lastModifiedBy>Korisnik</cp:lastModifiedBy>
  <dcterms:modified xsi:type="dcterms:W3CDTF">2019-05-07T05:49:17Z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2057-10.1.0.5452</vt:lpwstr>
  </property>
</Properties>
</file>