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7200"/>
        </w:tabs>
        <w:ind w:firstLine="720"/>
        <w:jc w:val="right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sz w:val="22"/>
          <w:szCs w:val="22"/>
          <w:lang w:val="sr-Cyrl-RS"/>
        </w:rPr>
        <w:t>НАЦРТ</w:t>
      </w: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Latn-RS"/>
        </w:rPr>
      </w:pP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color w:val="auto"/>
          <w:sz w:val="22"/>
          <w:szCs w:val="22"/>
          <w:lang w:val="sr-Cyrl-RS"/>
        </w:rPr>
        <w:t>На основу члана</w:t>
      </w:r>
      <w:r>
        <w:rPr>
          <w:rFonts w:hint="default" w:ascii="Arial" w:hAnsi="Arial" w:cs="Arial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94. став 1. Закона о планирању и изградњи («Службени гласник Републике Србије«, број 72/09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, </w:t>
      </w:r>
      <w:r>
        <w:rPr>
          <w:rFonts w:hint="default" w:ascii="Arial" w:hAnsi="Arial" w:cs="Arial"/>
          <w:color w:val="auto"/>
          <w:sz w:val="22"/>
          <w:szCs w:val="22"/>
        </w:rPr>
        <w:t>81/09,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64/2010 одлука УС, 24/2011</w:t>
      </w:r>
      <w:r>
        <w:rPr>
          <w:rFonts w:hint="default" w:cs="Arial"/>
          <w:color w:val="auto"/>
          <w:sz w:val="22"/>
          <w:szCs w:val="22"/>
          <w:lang w:val="sr-Cyrl-RS"/>
        </w:rPr>
        <w:t>,</w:t>
      </w:r>
      <w:r>
        <w:rPr>
          <w:rFonts w:hint="default" w:ascii="Arial" w:hAnsi="Arial" w:cs="Arial"/>
          <w:color w:val="auto"/>
          <w:sz w:val="22"/>
          <w:szCs w:val="22"/>
        </w:rPr>
        <w:t xml:space="preserve"> 121/2012,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42/2013-одлука УС,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50/2013-Одлука УС , 98/2013-одлука УС ,132/14</w:t>
      </w:r>
      <w:r>
        <w:rPr>
          <w:rFonts w:hint="default" w:cs="Arial"/>
          <w:color w:val="auto"/>
          <w:sz w:val="22"/>
          <w:szCs w:val="22"/>
          <w:lang w:val="sr-Cyrl-RS"/>
        </w:rPr>
        <w:t>,</w:t>
      </w:r>
      <w:r>
        <w:rPr>
          <w:rFonts w:hint="default" w:ascii="Arial" w:hAnsi="Arial" w:cs="Arial"/>
          <w:color w:val="auto"/>
          <w:sz w:val="22"/>
          <w:szCs w:val="22"/>
        </w:rPr>
        <w:t xml:space="preserve">  145/2014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,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83/2018,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31/2019,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37/2019-други Закон</w:t>
      </w:r>
      <w:r>
        <w:rPr>
          <w:rFonts w:hint="default" w:cs="Arial"/>
          <w:color w:val="auto"/>
          <w:sz w:val="22"/>
          <w:szCs w:val="22"/>
          <w:lang w:val="sr-Cyrl-RS"/>
        </w:rPr>
        <w:t>,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9/2020</w:t>
      </w:r>
      <w:r>
        <w:rPr>
          <w:rFonts w:hint="default" w:cs="Arial"/>
          <w:color w:val="auto"/>
          <w:sz w:val="22"/>
          <w:szCs w:val="22"/>
          <w:lang w:val="sr-Cyrl-RS"/>
        </w:rPr>
        <w:t xml:space="preserve"> и 52/2021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), </w:t>
      </w:r>
      <w:r>
        <w:rPr>
          <w:rFonts w:hint="default" w:ascii="Arial" w:hAnsi="Arial" w:cs="Arial"/>
          <w:color w:val="auto"/>
          <w:sz w:val="22"/>
          <w:szCs w:val="22"/>
        </w:rPr>
        <w:t>члан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а</w:t>
      </w:r>
      <w:r>
        <w:rPr>
          <w:rFonts w:hint="default" w:ascii="Arial" w:hAnsi="Arial" w:cs="Arial"/>
          <w:color w:val="auto"/>
          <w:sz w:val="22"/>
          <w:szCs w:val="22"/>
        </w:rPr>
        <w:t xml:space="preserve"> 47. став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3</w:t>
      </w:r>
      <w:r>
        <w:rPr>
          <w:rFonts w:hint="default" w:ascii="Arial" w:hAnsi="Arial" w:cs="Arial"/>
          <w:color w:val="auto"/>
          <w:sz w:val="22"/>
          <w:szCs w:val="22"/>
        </w:rPr>
        <w:t>.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Правилника о садржини,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поступку и начину доношења Програма уређивања грађевинског земљишта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(„Службени гласник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РС“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, </w:t>
      </w:r>
      <w:r>
        <w:rPr>
          <w:rFonts w:hint="default" w:ascii="Arial" w:hAnsi="Arial" w:cs="Arial"/>
          <w:color w:val="auto"/>
          <w:sz w:val="22"/>
          <w:szCs w:val="22"/>
        </w:rPr>
        <w:t>бр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ој</w:t>
      </w:r>
      <w:r>
        <w:rPr>
          <w:rFonts w:hint="default" w:ascii="Arial" w:hAnsi="Arial" w:cs="Arial"/>
          <w:color w:val="auto"/>
          <w:sz w:val="22"/>
          <w:szCs w:val="22"/>
        </w:rPr>
        <w:t xml:space="preserve"> 27/2015)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,</w:t>
      </w:r>
      <w:r>
        <w:rPr>
          <w:rFonts w:hint="default" w:ascii="Arial" w:hAnsi="Arial" w:cs="Arial"/>
          <w:color w:val="0000FF"/>
          <w:sz w:val="22"/>
          <w:szCs w:val="22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члан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а</w:t>
      </w:r>
      <w:r>
        <w:rPr>
          <w:rFonts w:hint="default" w:ascii="Arial" w:hAnsi="Arial" w:cs="Arial"/>
          <w:color w:val="auto"/>
          <w:sz w:val="22"/>
          <w:szCs w:val="22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10. </w:t>
      </w:r>
      <w:r>
        <w:rPr>
          <w:rFonts w:hint="default" w:ascii="Arial" w:hAnsi="Arial" w:cs="Arial"/>
          <w:color w:val="auto"/>
          <w:sz w:val="22"/>
          <w:szCs w:val="22"/>
        </w:rPr>
        <w:t xml:space="preserve">Одлуке о 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грађевинском земљишту </w:t>
      </w:r>
      <w:r>
        <w:rPr>
          <w:rFonts w:hint="default" w:ascii="Arial" w:hAnsi="Arial" w:cs="Arial"/>
          <w:color w:val="auto"/>
          <w:sz w:val="22"/>
          <w:szCs w:val="22"/>
        </w:rPr>
        <w:t xml:space="preserve">(«Службени лист општине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Србобран</w:t>
      </w:r>
      <w:r>
        <w:rPr>
          <w:rFonts w:hint="default" w:ascii="Arial" w:hAnsi="Arial" w:cs="Arial"/>
          <w:color w:val="auto"/>
          <w:sz w:val="22"/>
          <w:szCs w:val="22"/>
        </w:rPr>
        <w:t>«, бр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ој</w:t>
      </w:r>
      <w:r>
        <w:rPr>
          <w:rFonts w:hint="default" w:ascii="Arial" w:hAnsi="Arial" w:cs="Arial"/>
          <w:color w:val="auto"/>
          <w:sz w:val="22"/>
          <w:szCs w:val="22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11/2010, 4/2013, 4/2015, 6/2019 и 17/2019</w:t>
      </w:r>
      <w:r>
        <w:rPr>
          <w:rFonts w:hint="default" w:ascii="Arial" w:hAnsi="Arial" w:cs="Arial"/>
          <w:color w:val="auto"/>
          <w:sz w:val="22"/>
          <w:szCs w:val="22"/>
        </w:rPr>
        <w:t>),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</w:rPr>
        <w:t>члан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а</w:t>
      </w:r>
      <w:r>
        <w:rPr>
          <w:rFonts w:hint="default" w:ascii="Arial" w:hAnsi="Arial" w:cs="Arial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 xml:space="preserve">40. став 1. тачка 21. </w:t>
      </w:r>
      <w:r>
        <w:rPr>
          <w:rFonts w:hint="default" w:ascii="Arial" w:hAnsi="Arial" w:cs="Arial"/>
          <w:color w:val="auto"/>
          <w:sz w:val="22"/>
          <w:szCs w:val="22"/>
        </w:rPr>
        <w:t>Статута општине</w:t>
      </w:r>
      <w:r>
        <w:rPr>
          <w:rFonts w:hint="default" w:ascii="Arial" w:hAnsi="Arial" w:cs="Arial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Arial" w:hAnsi="Arial" w:cs="Arial"/>
          <w:color w:val="auto"/>
          <w:sz w:val="22"/>
          <w:szCs w:val="22"/>
          <w:lang w:val="sr-Cyrl-RS"/>
        </w:rPr>
        <w:t>Србобран</w:t>
      </w:r>
      <w:r>
        <w:rPr>
          <w:rFonts w:hint="default" w:ascii="Arial" w:hAnsi="Arial" w:cs="Arial"/>
          <w:color w:val="auto"/>
          <w:sz w:val="22"/>
          <w:szCs w:val="22"/>
        </w:rPr>
        <w:t xml:space="preserve">, («Службени </w:t>
      </w:r>
      <w:r>
        <w:rPr>
          <w:rFonts w:hint="default" w:ascii="Arial" w:hAnsi="Arial" w:cs="Arial"/>
          <w:sz w:val="22"/>
          <w:szCs w:val="22"/>
        </w:rPr>
        <w:t xml:space="preserve">лист општине </w:t>
      </w:r>
      <w:r>
        <w:rPr>
          <w:rFonts w:hint="default" w:ascii="Arial" w:hAnsi="Arial" w:cs="Arial"/>
          <w:sz w:val="22"/>
          <w:szCs w:val="22"/>
          <w:lang w:val="sr-Cyrl-RS"/>
        </w:rPr>
        <w:t>Србобран</w:t>
      </w:r>
      <w:r>
        <w:rPr>
          <w:rFonts w:hint="default" w:ascii="Arial" w:hAnsi="Arial" w:cs="Arial"/>
          <w:sz w:val="22"/>
          <w:szCs w:val="22"/>
        </w:rPr>
        <w:t>«,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број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RS"/>
        </w:rPr>
        <w:t>4</w:t>
      </w:r>
      <w:r>
        <w:rPr>
          <w:rFonts w:hint="default" w:ascii="Arial" w:hAnsi="Arial" w:cs="Arial"/>
          <w:sz w:val="22"/>
          <w:szCs w:val="22"/>
          <w:lang w:val="sr-Cyrl-CS"/>
        </w:rPr>
        <w:t>/201</w:t>
      </w:r>
      <w:r>
        <w:rPr>
          <w:rFonts w:hint="default" w:ascii="Arial" w:hAnsi="Arial" w:cs="Arial"/>
          <w:sz w:val="22"/>
          <w:szCs w:val="22"/>
          <w:lang w:val="sr-Cyrl-RS"/>
        </w:rPr>
        <w:t>9 и 20/2019</w:t>
      </w:r>
      <w:r>
        <w:rPr>
          <w:rFonts w:hint="default" w:ascii="Arial" w:hAnsi="Arial" w:cs="Arial"/>
          <w:sz w:val="22"/>
          <w:szCs w:val="22"/>
        </w:rPr>
        <w:t>)</w:t>
      </w:r>
      <w:r>
        <w:rPr>
          <w:rFonts w:hint="default" w:ascii="Arial" w:hAnsi="Arial" w:cs="Arial"/>
          <w:sz w:val="22"/>
          <w:szCs w:val="22"/>
          <w:lang w:val="sr-Cyrl-RS"/>
        </w:rPr>
        <w:t>,</w:t>
      </w:r>
      <w:r>
        <w:rPr>
          <w:rFonts w:hint="default" w:ascii="Arial" w:hAnsi="Arial" w:cs="Arial"/>
          <w:sz w:val="22"/>
          <w:szCs w:val="22"/>
          <w:lang w:val="sr-Cyrl-CS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Скупштина општине </w:t>
      </w:r>
      <w:r>
        <w:rPr>
          <w:rFonts w:hint="default" w:ascii="Arial" w:hAnsi="Arial" w:cs="Arial"/>
          <w:sz w:val="22"/>
          <w:szCs w:val="22"/>
          <w:lang w:val="sr-Cyrl-RS"/>
        </w:rPr>
        <w:t>Србобран</w:t>
      </w:r>
      <w:r>
        <w:rPr>
          <w:rFonts w:hint="default" w:ascii="Arial" w:hAnsi="Arial" w:cs="Arial"/>
          <w:sz w:val="22"/>
          <w:szCs w:val="22"/>
          <w:lang w:val="sr-Cyrl-CS"/>
        </w:rPr>
        <w:t>,</w:t>
      </w:r>
      <w:r>
        <w:rPr>
          <w:rFonts w:hint="default" w:ascii="Arial" w:hAnsi="Arial" w:cs="Arial"/>
          <w:sz w:val="22"/>
          <w:szCs w:val="22"/>
        </w:rPr>
        <w:t xml:space="preserve"> на</w:t>
      </w:r>
      <w:r>
        <w:rPr>
          <w:rFonts w:hint="default" w:cs="Arial"/>
          <w:sz w:val="22"/>
          <w:szCs w:val="22"/>
          <w:lang w:val="en-US"/>
        </w:rPr>
        <w:t xml:space="preserve">      </w:t>
      </w:r>
      <w:r>
        <w:rPr>
          <w:rFonts w:hint="default" w:ascii="Arial" w:hAnsi="Arial" w:cs="Arial"/>
          <w:sz w:val="22"/>
          <w:szCs w:val="22"/>
          <w:lang w:val="sr-Cyrl-CS"/>
        </w:rPr>
        <w:t xml:space="preserve"> </w:t>
      </w:r>
      <w:r>
        <w:rPr>
          <w:rFonts w:hint="default" w:ascii="Arial" w:hAnsi="Arial" w:cs="Arial"/>
          <w:sz w:val="22"/>
          <w:szCs w:val="22"/>
        </w:rPr>
        <w:t>седници одржаној</w:t>
      </w:r>
      <w:r>
        <w:rPr>
          <w:rFonts w:hint="default" w:ascii="Arial" w:hAnsi="Arial" w:cs="Arial"/>
          <w:sz w:val="22"/>
          <w:szCs w:val="22"/>
          <w:lang w:val="sr-Cyrl-CS"/>
        </w:rPr>
        <w:t xml:space="preserve"> </w:t>
      </w:r>
      <w:r>
        <w:rPr>
          <w:rFonts w:hint="default" w:cs="Arial"/>
          <w:sz w:val="22"/>
          <w:szCs w:val="22"/>
          <w:lang w:val="sr-Cyrl-RS"/>
        </w:rPr>
        <w:t>дана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     </w:t>
      </w:r>
      <w:r>
        <w:rPr>
          <w:rFonts w:hint="default" w:ascii="Arial" w:hAnsi="Arial" w:cs="Arial"/>
          <w:sz w:val="22"/>
          <w:szCs w:val="22"/>
          <w:lang w:val="sr-Cyrl-CS"/>
        </w:rPr>
        <w:t>20</w:t>
      </w:r>
      <w:r>
        <w:rPr>
          <w:rFonts w:hint="default" w:ascii="Arial" w:hAnsi="Arial" w:cs="Arial"/>
          <w:sz w:val="22"/>
          <w:szCs w:val="22"/>
          <w:lang w:val="sr-Cyrl-RS"/>
        </w:rPr>
        <w:t>21</w:t>
      </w:r>
      <w:r>
        <w:rPr>
          <w:rFonts w:hint="default" w:ascii="Arial" w:hAnsi="Arial" w:cs="Arial"/>
          <w:sz w:val="22"/>
          <w:szCs w:val="22"/>
          <w:lang w:val="sr-Cyrl-CS"/>
        </w:rPr>
        <w:t>.</w:t>
      </w:r>
      <w:r>
        <w:rPr>
          <w:rFonts w:hint="default" w:ascii="Arial" w:hAnsi="Arial" w:cs="Arial"/>
          <w:sz w:val="22"/>
          <w:szCs w:val="22"/>
        </w:rPr>
        <w:t xml:space="preserve"> године, д</w:t>
      </w:r>
      <w:r>
        <w:rPr>
          <w:rFonts w:hint="default" w:ascii="Arial" w:hAnsi="Arial" w:cs="Arial"/>
          <w:sz w:val="22"/>
          <w:szCs w:val="22"/>
          <w:lang w:val="sr-Cyrl-CS"/>
        </w:rPr>
        <w:t>онела је</w:t>
      </w:r>
      <w:r>
        <w:rPr>
          <w:rFonts w:hint="default" w:cs="Arial"/>
          <w:sz w:val="22"/>
          <w:szCs w:val="22"/>
          <w:lang w:val="en-US"/>
        </w:rPr>
        <w:t>:</w:t>
      </w:r>
    </w:p>
    <w:p>
      <w:pPr>
        <w:spacing w:after="120"/>
        <w:ind w:firstLine="720"/>
        <w:jc w:val="both"/>
        <w:rPr>
          <w:rFonts w:hint="default" w:ascii="Arial" w:hAnsi="Arial" w:cs="Arial"/>
          <w:color w:val="000000"/>
          <w:sz w:val="22"/>
          <w:szCs w:val="22"/>
          <w:lang w:val="sr-Cyrl-CS"/>
        </w:rPr>
      </w:pPr>
    </w:p>
    <w:p>
      <w:pPr>
        <w:pStyle w:val="4"/>
        <w:jc w:val="center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>О Д Л У К У</w:t>
      </w:r>
    </w:p>
    <w:p>
      <w:pPr>
        <w:pStyle w:val="4"/>
        <w:jc w:val="center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sz w:val="22"/>
          <w:szCs w:val="22"/>
          <w:lang w:val="sr-Cyrl-CS"/>
        </w:rPr>
        <w:t xml:space="preserve">О  ДОНОШЕЊУ </w:t>
      </w:r>
      <w:r>
        <w:rPr>
          <w:rFonts w:hint="default" w:ascii="Arial" w:hAnsi="Arial" w:cs="Arial"/>
          <w:sz w:val="22"/>
          <w:szCs w:val="22"/>
          <w:lang w:val="sr-Cyrl-RS"/>
        </w:rPr>
        <w:t>ИЗМЕНА И ДОПУНА</w:t>
      </w:r>
      <w:r>
        <w:rPr>
          <w:rFonts w:hint="default" w:ascii="Arial" w:hAnsi="Arial" w:cs="Arial"/>
          <w:sz w:val="22"/>
          <w:szCs w:val="22"/>
        </w:rPr>
        <w:t xml:space="preserve"> ПРОГРАМА УРЕЂИВАЊА ГРАЂЕВИНСКОГ ЗЕМЉИШТА ОПШТИНЕ </w:t>
      </w:r>
      <w:r>
        <w:rPr>
          <w:rFonts w:hint="default" w:ascii="Arial" w:hAnsi="Arial" w:cs="Arial"/>
          <w:sz w:val="22"/>
          <w:szCs w:val="22"/>
          <w:lang w:val="sr-Cyrl-RS"/>
        </w:rPr>
        <w:t>СРБОБРАН ЗА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2021. ГОДИНУ </w:t>
      </w:r>
      <w:r>
        <w:rPr>
          <w:rFonts w:hint="default" w:ascii="Arial" w:hAnsi="Arial" w:cs="Arial"/>
          <w:sz w:val="22"/>
          <w:szCs w:val="22"/>
        </w:rPr>
        <w:t xml:space="preserve"> </w:t>
      </w:r>
    </w:p>
    <w:p>
      <w:pPr>
        <w:pStyle w:val="4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pStyle w:val="4"/>
        <w:jc w:val="center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>Члан 1.</w:t>
      </w:r>
    </w:p>
    <w:p>
      <w:pPr>
        <w:pStyle w:val="4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RS"/>
        </w:rPr>
      </w:pPr>
      <w:r>
        <w:rPr>
          <w:rFonts w:hint="default" w:ascii="Arial" w:hAnsi="Arial" w:cs="Arial"/>
          <w:sz w:val="22"/>
          <w:szCs w:val="22"/>
          <w:lang w:val="sr-Cyrl-CS"/>
        </w:rPr>
        <w:t xml:space="preserve">Овом Одлуком доноси се </w:t>
      </w:r>
      <w:r>
        <w:rPr>
          <w:rFonts w:hint="default" w:ascii="Arial" w:hAnsi="Arial" w:cs="Arial"/>
          <w:sz w:val="22"/>
          <w:szCs w:val="22"/>
          <w:lang w:val="sr-Cyrl-RS"/>
        </w:rPr>
        <w:t>Измена и допуна П</w:t>
      </w:r>
      <w:r>
        <w:rPr>
          <w:rFonts w:hint="default" w:ascii="Arial" w:hAnsi="Arial" w:cs="Arial"/>
          <w:sz w:val="22"/>
          <w:szCs w:val="22"/>
        </w:rPr>
        <w:t>рограм</w:t>
      </w:r>
      <w:r>
        <w:rPr>
          <w:rFonts w:hint="default" w:ascii="Arial" w:hAnsi="Arial" w:cs="Arial"/>
          <w:sz w:val="22"/>
          <w:szCs w:val="22"/>
          <w:lang w:val="sr-Cyrl-RS"/>
        </w:rPr>
        <w:t>а</w:t>
      </w:r>
      <w:r>
        <w:rPr>
          <w:rFonts w:hint="default" w:ascii="Arial" w:hAnsi="Arial" w:cs="Arial"/>
          <w:sz w:val="22"/>
          <w:szCs w:val="22"/>
        </w:rPr>
        <w:t xml:space="preserve"> уређивања грађевинског земљишта општине </w:t>
      </w:r>
      <w:r>
        <w:rPr>
          <w:rFonts w:hint="default" w:ascii="Arial" w:hAnsi="Arial" w:cs="Arial"/>
          <w:sz w:val="22"/>
          <w:szCs w:val="22"/>
          <w:lang w:val="sr-Cyrl-RS"/>
        </w:rPr>
        <w:t>Србобран за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RS"/>
        </w:rPr>
        <w:t>2021. годину.</w:t>
      </w: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 </w:t>
      </w:r>
    </w:p>
    <w:p>
      <w:pPr>
        <w:pStyle w:val="4"/>
        <w:jc w:val="center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>Члан 2.</w:t>
      </w: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RS"/>
        </w:rPr>
        <w:t>Измена и допуна П</w:t>
      </w:r>
      <w:r>
        <w:rPr>
          <w:rFonts w:hint="default" w:ascii="Arial" w:hAnsi="Arial" w:cs="Arial"/>
          <w:sz w:val="22"/>
          <w:szCs w:val="22"/>
        </w:rPr>
        <w:t>рограм</w:t>
      </w:r>
      <w:r>
        <w:rPr>
          <w:rFonts w:hint="default" w:ascii="Arial" w:hAnsi="Arial" w:cs="Arial"/>
          <w:sz w:val="22"/>
          <w:szCs w:val="22"/>
          <w:lang w:val="sr-Cyrl-RS"/>
        </w:rPr>
        <w:t>а</w:t>
      </w:r>
      <w:r>
        <w:rPr>
          <w:rFonts w:hint="default" w:ascii="Arial" w:hAnsi="Arial" w:cs="Arial"/>
          <w:sz w:val="22"/>
          <w:szCs w:val="22"/>
        </w:rPr>
        <w:t xml:space="preserve"> уређивања грађевинског земљишта општине </w:t>
      </w:r>
      <w:r>
        <w:rPr>
          <w:rFonts w:hint="default" w:ascii="Arial" w:hAnsi="Arial" w:cs="Arial"/>
          <w:sz w:val="22"/>
          <w:szCs w:val="22"/>
          <w:lang w:val="sr-Cyrl-RS"/>
        </w:rPr>
        <w:t>Србобран за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RS"/>
        </w:rPr>
        <w:t>2021. годину</w:t>
      </w:r>
      <w:r>
        <w:rPr>
          <w:rFonts w:hint="default" w:ascii="Arial" w:hAnsi="Arial" w:cs="Arial"/>
          <w:sz w:val="22"/>
          <w:szCs w:val="22"/>
          <w:lang w:val="sr-Cyrl-CS"/>
        </w:rPr>
        <w:t xml:space="preserve"> је саставни део ове Одлуке.</w:t>
      </w: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pStyle w:val="4"/>
        <w:jc w:val="center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>Члан 3.</w:t>
      </w: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</w:p>
    <w:p>
      <w:pPr>
        <w:pStyle w:val="4"/>
        <w:ind w:firstLine="720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rFonts w:hint="default" w:ascii="Arial" w:hAnsi="Arial" w:cs="Arial"/>
          <w:sz w:val="22"/>
          <w:szCs w:val="22"/>
        </w:rPr>
        <w:t>„Службен</w:t>
      </w:r>
      <w:r>
        <w:rPr>
          <w:rFonts w:hint="default" w:ascii="Arial" w:hAnsi="Arial" w:cs="Arial"/>
          <w:sz w:val="22"/>
          <w:szCs w:val="22"/>
          <w:lang w:val="sr-Cyrl-CS"/>
        </w:rPr>
        <w:t>ом</w:t>
      </w:r>
      <w:r>
        <w:rPr>
          <w:rFonts w:hint="default" w:ascii="Arial" w:hAnsi="Arial" w:cs="Arial"/>
          <w:sz w:val="22"/>
          <w:szCs w:val="22"/>
        </w:rPr>
        <w:t xml:space="preserve"> лист</w:t>
      </w:r>
      <w:r>
        <w:rPr>
          <w:rFonts w:hint="default" w:ascii="Arial" w:hAnsi="Arial" w:cs="Arial"/>
          <w:sz w:val="22"/>
          <w:szCs w:val="22"/>
          <w:lang w:val="sr-Cyrl-CS"/>
        </w:rPr>
        <w:t>у о</w:t>
      </w:r>
      <w:r>
        <w:rPr>
          <w:rFonts w:hint="default" w:ascii="Arial" w:hAnsi="Arial" w:cs="Arial"/>
          <w:sz w:val="22"/>
          <w:szCs w:val="22"/>
        </w:rPr>
        <w:t>пштине</w:t>
      </w:r>
      <w:r>
        <w:rPr>
          <w:rFonts w:hint="default" w:ascii="Arial" w:hAnsi="Arial" w:cs="Arial"/>
          <w:sz w:val="22"/>
          <w:szCs w:val="22"/>
          <w:lang w:val="en-GB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RS"/>
        </w:rPr>
        <w:t>Србобран</w:t>
      </w:r>
      <w:r>
        <w:rPr>
          <w:rFonts w:hint="default" w:ascii="Arial" w:hAnsi="Arial" w:cs="Arial"/>
          <w:sz w:val="22"/>
          <w:szCs w:val="22"/>
        </w:rPr>
        <w:t>“</w:t>
      </w:r>
      <w:r>
        <w:rPr>
          <w:rFonts w:hint="default" w:ascii="Arial" w:hAnsi="Arial" w:cs="Arial"/>
          <w:sz w:val="22"/>
          <w:szCs w:val="22"/>
          <w:lang w:val="sr-Cyrl-CS"/>
        </w:rPr>
        <w:t>.</w:t>
      </w:r>
    </w:p>
    <w:p>
      <w:pPr>
        <w:pStyle w:val="4"/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 xml:space="preserve">       </w:t>
      </w:r>
    </w:p>
    <w:p>
      <w:p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Република Србија</w:t>
      </w:r>
    </w:p>
    <w:p>
      <w:p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Аутономна </w:t>
      </w:r>
      <w:r>
        <w:rPr>
          <w:rFonts w:hint="default" w:ascii="Arial" w:hAnsi="Arial" w:cs="Arial"/>
          <w:sz w:val="22"/>
          <w:szCs w:val="22"/>
          <w:lang w:val="sr-Cyrl-RS"/>
        </w:rPr>
        <w:t>п</w:t>
      </w:r>
      <w:r>
        <w:rPr>
          <w:rFonts w:hint="default" w:ascii="Arial" w:hAnsi="Arial" w:cs="Arial"/>
          <w:sz w:val="22"/>
          <w:szCs w:val="22"/>
        </w:rPr>
        <w:t>окрајина Војводина</w:t>
      </w:r>
    </w:p>
    <w:p>
      <w:p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Општина </w:t>
      </w:r>
      <w:r>
        <w:rPr>
          <w:rFonts w:hint="default" w:ascii="Arial" w:hAnsi="Arial" w:cs="Arial"/>
          <w:sz w:val="22"/>
          <w:szCs w:val="22"/>
          <w:lang w:val="sr-Cyrl-RS"/>
        </w:rPr>
        <w:t>Србобран</w:t>
      </w:r>
    </w:p>
    <w:p>
      <w:pPr>
        <w:jc w:val="both"/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CS"/>
        </w:rPr>
        <w:t>СКУПШТИНА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CS"/>
        </w:rPr>
        <w:t>ОПШТИНЕ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СРБОБРАН</w:t>
      </w:r>
      <w:r>
        <w:rPr>
          <w:rFonts w:hint="default" w:ascii="Arial" w:hAnsi="Arial" w:cs="Arial"/>
          <w:sz w:val="22"/>
          <w:szCs w:val="22"/>
          <w:lang w:val="sr-Cyrl-CS"/>
        </w:rPr>
        <w:t xml:space="preserve">           </w:t>
      </w:r>
      <w:bookmarkStart w:id="0" w:name="_GoBack"/>
      <w:bookmarkEnd w:id="0"/>
      <w:r>
        <w:rPr>
          <w:rFonts w:hint="default" w:ascii="Arial" w:hAnsi="Arial" w:cs="Arial"/>
          <w:sz w:val="22"/>
          <w:szCs w:val="22"/>
          <w:lang w:val="sr-Cyrl-RS"/>
        </w:rPr>
        <w:t xml:space="preserve"> </w:t>
      </w:r>
      <w:r>
        <w:rPr>
          <w:rFonts w:hint="default" w:ascii="Arial" w:hAnsi="Arial" w:cs="Arial"/>
          <w:sz w:val="22"/>
          <w:szCs w:val="22"/>
          <w:lang w:val="sr-Cyrl-CS"/>
        </w:rPr>
        <w:t xml:space="preserve">Председник  Скупштине  општине,                          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                   </w:t>
      </w:r>
    </w:p>
    <w:tbl>
      <w:tblPr>
        <w:tblStyle w:val="3"/>
        <w:tblW w:w="92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46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637" w:type="dxa"/>
            <w:vAlign w:val="top"/>
          </w:tcPr>
          <w:p>
            <w:pPr>
              <w:rPr>
                <w:rFonts w:hint="default"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sr-Cyrl-CS"/>
              </w:rPr>
              <w:t xml:space="preserve">Број : </w:t>
            </w:r>
          </w:p>
        </w:tc>
        <w:tc>
          <w:tcPr>
            <w:tcW w:w="4650" w:type="dxa"/>
            <w:vAlign w:val="top"/>
          </w:tcPr>
          <w:p>
            <w:pPr>
              <w:ind w:left="1870" w:hanging="1870" w:hangingChars="850"/>
              <w:rPr>
                <w:rFonts w:hint="default" w:ascii="Arial" w:hAnsi="Arial" w:cs="Arial"/>
                <w:sz w:val="22"/>
                <w:szCs w:val="22"/>
                <w:lang w:val="sr-Cyrl-CS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sr-Cyrl-CS"/>
              </w:rPr>
              <w:t xml:space="preserve">                                    </w:t>
            </w:r>
            <w:r>
              <w:rPr>
                <w:rFonts w:hint="default" w:ascii="Arial" w:hAnsi="Arial" w:cs="Arial"/>
                <w:sz w:val="22"/>
                <w:szCs w:val="22"/>
                <w:lang w:val="sr-Cyrl-RS"/>
              </w:rPr>
              <w:t xml:space="preserve">                             </w:t>
            </w:r>
            <w:r>
              <w:rPr>
                <w:rFonts w:hint="default"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hint="default" w:ascii="Arial" w:hAnsi="Arial" w:cs="Arial"/>
                <w:sz w:val="22"/>
                <w:szCs w:val="22"/>
                <w:lang w:val="sr-Cyrl-RS"/>
              </w:rPr>
              <w:t xml:space="preserve">                         </w:t>
            </w:r>
            <w:r>
              <w:rPr>
                <w:rFonts w:hint="default" w:ascii="Arial" w:hAnsi="Arial" w:cs="Arial"/>
                <w:sz w:val="22"/>
                <w:szCs w:val="22"/>
                <w:lang w:val="sr-Cyrl-CS"/>
              </w:rPr>
              <w:t>М</w:t>
            </w:r>
            <w:r>
              <w:rPr>
                <w:rFonts w:hint="default" w:ascii="Arial" w:hAnsi="Arial" w:cs="Arial"/>
                <w:sz w:val="22"/>
                <w:szCs w:val="22"/>
                <w:lang w:val="sr-Cyrl-RS"/>
              </w:rPr>
              <w:t>илена Аларгић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7" w:type="dxa"/>
            <w:vAlign w:val="top"/>
          </w:tcPr>
          <w:p>
            <w:pPr>
              <w:rPr>
                <w:rFonts w:hint="default" w:ascii="Arial" w:hAnsi="Arial" w:cs="Arial"/>
                <w:sz w:val="22"/>
                <w:szCs w:val="22"/>
                <w:lang w:val="sr-Cyrl-CS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sr-Cyrl-CS"/>
              </w:rPr>
              <w:t>Дана :                   20</w:t>
            </w:r>
            <w:r>
              <w:rPr>
                <w:rFonts w:hint="default" w:ascii="Arial" w:hAnsi="Arial" w:cs="Arial"/>
                <w:sz w:val="22"/>
                <w:szCs w:val="22"/>
                <w:lang w:val="sr-Cyrl-RS"/>
              </w:rPr>
              <w:t>21</w:t>
            </w:r>
            <w:r>
              <w:rPr>
                <w:rFonts w:hint="default"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0" w:type="dxa"/>
            <w:vAlign w:val="top"/>
          </w:tcPr>
          <w:p>
            <w:pPr>
              <w:rPr>
                <w:rFonts w:hint="default" w:ascii="Arial" w:hAnsi="Arial" w:cs="Arial"/>
                <w:sz w:val="22"/>
                <w:szCs w:val="22"/>
                <w:lang w:val="sr-Cyrl-CS"/>
              </w:rPr>
            </w:pPr>
          </w:p>
        </w:tc>
      </w:tr>
    </w:tbl>
    <w:p>
      <w:pPr>
        <w:rPr>
          <w:rFonts w:hint="default" w:ascii="Arial" w:hAnsi="Arial" w:cs="Arial"/>
          <w:sz w:val="22"/>
          <w:szCs w:val="22"/>
          <w:lang w:val="sr-Cyrl-CS"/>
        </w:rPr>
      </w:pPr>
      <w:r>
        <w:rPr>
          <w:rFonts w:hint="default" w:ascii="Arial" w:hAnsi="Arial" w:cs="Arial"/>
          <w:sz w:val="22"/>
          <w:szCs w:val="22"/>
          <w:lang w:val="sr-Cyrl-RS"/>
        </w:rPr>
        <w:t>СРБОБРАН</w:t>
      </w:r>
    </w:p>
    <w:p>
      <w:pPr>
        <w:rPr>
          <w:rFonts w:hint="default" w:ascii="Arial" w:hAnsi="Arial" w:cs="Arial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3405B"/>
    <w:rsid w:val="0EA3405B"/>
    <w:rsid w:val="15660762"/>
    <w:rsid w:val="2B2D7CA8"/>
    <w:rsid w:val="32465978"/>
    <w:rsid w:val="47217575"/>
    <w:rsid w:val="578E10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sr-Latn-CS" w:eastAsia="sr-Latn-C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sr-Latn-CS" w:eastAsia="sr-Latn-C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2021-03-29T10:02:00Z</dcterms:created>
  <dc:creator>Korisnik</dc:creator>
  <cp:lastModifiedBy>Smilja</cp:lastModifiedBy>
  <cp:lastPrinted>2021-08-13T06:04:00Z</cp:lastPrinted>
  <dcterms:modified xsi:type="dcterms:W3CDTF">2021-12-01T08:46:26Z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22747372059E4CCC8D8A5D6FFA315356</vt:lpwstr>
  </property>
</Properties>
</file>