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АУТОНОМНА ПОКРАЈИНА ВОЈВОДИНА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ОПШТИНА СРБОБРАН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ПРЕДСЕДНИК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color w:val="FF6600"/>
                <w:sz w:val="24"/>
                <w:szCs w:val="24"/>
                <w:lang w:val="sr-Latn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BA"/>
              </w:rPr>
              <w:t>50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BA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Дана: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BA"/>
              </w:rPr>
              <w:t>26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BA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BA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 xml:space="preserve">21480 Србобран, Трг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лободе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CS"/>
              </w:rPr>
              <w:t>Тел: 021/730-020; факс: 021/731-079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l-SI"/>
              </w:rPr>
              <w:t>E-mail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l-SI"/>
              </w:rPr>
              <w:t xml:space="preserve"> srbobran@eunet.rs</w:t>
            </w:r>
          </w:p>
        </w:tc>
      </w:tr>
    </w:tbl>
    <w:p>
      <w:pPr>
        <w:ind w:firstLine="720" w:firstLineChars="0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spacing w:before="240"/>
        <w:ind w:firstLine="72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>
        <w:rPr>
          <w:rFonts w:hint="default" w:ascii="Times New Roman" w:hAnsi="Times New Roman" w:cs="Times New Roman"/>
          <w:sz w:val="24"/>
          <w:szCs w:val="24"/>
          <w:lang w:val="bs-Latn-BA"/>
        </w:rPr>
        <w:t>59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Закона о запошљавању и осигурању за случај незапослености („Службени гласник РС“,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sr-Cyrl-RS"/>
        </w:rPr>
        <w:t xml:space="preserve">бр. 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36</w:t>
      </w:r>
      <w:r>
        <w:rPr>
          <w:rFonts w:hint="default" w:ascii="Times New Roman" w:hAnsi="Times New Roman" w:eastAsia="Arial" w:cs="Times New Roman"/>
          <w:color w:val="000000"/>
          <w:spacing w:val="-2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color w:val="000000"/>
          <w:spacing w:val="-2"/>
          <w:sz w:val="24"/>
          <w:szCs w:val="24"/>
          <w:lang w:val="sr-Cyrl-RS"/>
        </w:rPr>
        <w:t>20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color w:val="000000"/>
          <w:spacing w:val="2"/>
          <w:sz w:val="24"/>
          <w:szCs w:val="24"/>
        </w:rPr>
        <w:t>9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 xml:space="preserve"> 88</w:t>
      </w:r>
      <w:r>
        <w:rPr>
          <w:rFonts w:hint="default" w:ascii="Times New Roman" w:hAnsi="Times New Roman" w:eastAsia="Arial" w:cs="Times New Roman"/>
          <w:color w:val="000000"/>
          <w:spacing w:val="-2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color w:val="000000"/>
          <w:spacing w:val="-2"/>
          <w:sz w:val="24"/>
          <w:szCs w:val="24"/>
          <w:lang w:val="sr-Cyrl-RS"/>
        </w:rPr>
        <w:t>20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color w:val="000000"/>
          <w:spacing w:val="2"/>
          <w:sz w:val="24"/>
          <w:szCs w:val="24"/>
        </w:rPr>
        <w:t>0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>,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 xml:space="preserve"> 3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>8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sr-Cyrl-RS"/>
        </w:rPr>
        <w:t>20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>5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bs-Latn-BA"/>
        </w:rPr>
        <w:t>,</w:t>
      </w:r>
      <w:r>
        <w:rPr>
          <w:rFonts w:hint="default" w:ascii="Times New Roman" w:hAnsi="Times New Roman" w:eastAsia="Arial" w:cs="Times New Roman"/>
          <w:color w:val="000000"/>
          <w:spacing w:val="2"/>
          <w:sz w:val="24"/>
          <w:szCs w:val="24"/>
          <w:lang w:val="sr-Cyrl-RS"/>
        </w:rPr>
        <w:t xml:space="preserve"> 113/2017</w:t>
      </w:r>
      <w:r>
        <w:rPr>
          <w:rFonts w:hint="default" w:ascii="Times New Roman" w:hAnsi="Times New Roman" w:eastAsia="Arial" w:cs="Times New Roman"/>
          <w:color w:val="000000"/>
          <w:spacing w:val="2"/>
          <w:sz w:val="24"/>
          <w:szCs w:val="24"/>
          <w:lang w:val="bs-Latn-BA"/>
        </w:rPr>
        <w:t xml:space="preserve"> </w:t>
      </w:r>
      <w:r>
        <w:rPr>
          <w:rFonts w:hint="default" w:ascii="Times New Roman" w:hAnsi="Times New Roman" w:eastAsia="Arial" w:cs="Times New Roman"/>
          <w:color w:val="000000"/>
          <w:spacing w:val="2"/>
          <w:sz w:val="24"/>
          <w:szCs w:val="24"/>
          <w:lang w:val="sr-Cyrl-RS"/>
        </w:rPr>
        <w:t xml:space="preserve">и 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>/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sr-Cyrl-RS"/>
        </w:rPr>
        <w:t>20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color w:val="000000"/>
          <w:spacing w:val="2"/>
          <w:sz w:val="24"/>
          <w:szCs w:val="24"/>
        </w:rPr>
        <w:t>7</w:t>
      </w:r>
      <w:r>
        <w:rPr>
          <w:rFonts w:hint="default" w:ascii="Times New Roman" w:hAnsi="Times New Roman" w:eastAsia="Arial" w:cs="Times New Roman"/>
          <w:color w:val="000000"/>
          <w:spacing w:val="2"/>
          <w:sz w:val="24"/>
          <w:szCs w:val="24"/>
          <w:lang w:val="sr-Cyrl-RS"/>
        </w:rPr>
        <w:t xml:space="preserve"> – др. з</w:t>
      </w:r>
      <w:r>
        <w:rPr>
          <w:rFonts w:hint="default" w:ascii="Times New Roman" w:hAnsi="Times New Roman" w:eastAsia="Arial" w:cs="Times New Roman"/>
          <w:color w:val="000000" w:themeColor="text1"/>
          <w:spacing w:val="2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акон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), члана 63 Статута општине Србобрана ("Службени лист општине Србобран" број 4/2019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 xml:space="preserve"> и 20/2019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Споразума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о уређивању међусобних права и обавеза у реализацији програма или мера активне политике запошљавања за 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. годину, број 040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-101-1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, закљученог 1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.0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.20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. године са Националном службом за запошљавање, Филијала Нови Сад, Локалног акционог плана плана за запошљавање општине Србобран за 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 xml:space="preserve">. годину ("Службени лист општине Србобран" број 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) и Одлуке о буџету општине Србобран за 20</w:t>
      </w:r>
      <w:r>
        <w:rPr>
          <w:rFonts w:hint="default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. годину ("Службени лист општине Србобран" број 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 xml:space="preserve"> и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sr-Latn-RS"/>
        </w:rPr>
        <w:t>)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sr-Cyrl-RS"/>
        </w:rPr>
        <w:t>, пр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едседник општине Србобран доноси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ОДЛУКУ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О ОДОБРАВАЊУ СПРОВОЂЕЊА ЈАВНИХ РАДОВА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ОД ИНТЕРЕСА ЗА ОПШТИНУ СРБОБРАН У 20</w:t>
      </w:r>
      <w:r>
        <w:rPr>
          <w:rFonts w:hint="default"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. ГОДИНИ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spacing w:before="120"/>
        <w:ind w:left="426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Одобравају се средства за организовање спровођења јавних радова од интереса за Општину Србобран у 20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. години, ради запошљавања 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>10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лица са евиденције незапослених лица, за спровођење 3 пројекта јавних радова, у укупном износу од 2.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>600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.000,00 динара.</w:t>
      </w:r>
    </w:p>
    <w:p>
      <w:pPr>
        <w:ind w:left="425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Средства су обезбеђена Одлуком о буџету Општин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е Србобран за 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. годину („Службени лист Општине Србобран“, број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/201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 xml:space="preserve"> и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/20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B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и преносиће се Националној служби за запошљавање у складу са захтевима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за пренос средстава, које ће испостављати Национална служба за запошљавање - Филијала Нови Сад.</w:t>
      </w:r>
      <w:bookmarkStart w:id="0" w:name="_GoBack"/>
      <w:bookmarkEnd w:id="0"/>
    </w:p>
    <w:p>
      <w:pPr>
        <w:numPr>
          <w:ilvl w:val="0"/>
          <w:numId w:val="1"/>
        </w:numPr>
        <w:ind w:left="426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Средства из тачке 1. став 1. ове одлуке одобравају се следећим послодавцима - извођачима јавних радова:</w:t>
      </w:r>
    </w:p>
    <w:p>
      <w:pPr>
        <w:ind w:left="426"/>
        <w:jc w:val="both"/>
        <w:rPr>
          <w:rFonts w:hint="default" w:ascii="Times New Roman" w:hAnsi="Times New Roman" w:cs="Times New Roman"/>
          <w:sz w:val="24"/>
          <w:szCs w:val="24"/>
          <w:lang w:val="sr-Cyrl-CS"/>
        </w:rPr>
      </w:pPr>
    </w:p>
    <w:tbl>
      <w:tblPr>
        <w:tblStyle w:val="3"/>
        <w:tblW w:w="963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7"/>
        <w:gridCol w:w="1801"/>
        <w:gridCol w:w="1544"/>
        <w:gridCol w:w="1187"/>
        <w:gridCol w:w="994"/>
        <w:gridCol w:w="89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520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Ред. бр</w:t>
            </w:r>
          </w:p>
        </w:tc>
        <w:tc>
          <w:tcPr>
            <w:tcW w:w="1407" w:type="dxa"/>
            <w:shd w:val="clear" w:color="000000" w:fill="FFFF99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 предмета</w:t>
            </w:r>
          </w:p>
        </w:tc>
        <w:tc>
          <w:tcPr>
            <w:tcW w:w="1801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Подносилац пројекта и извођач јавног рада</w:t>
            </w:r>
          </w:p>
        </w:tc>
        <w:tc>
          <w:tcPr>
            <w:tcW w:w="1544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пројекта</w:t>
            </w:r>
          </w:p>
        </w:tc>
        <w:tc>
          <w:tcPr>
            <w:tcW w:w="1187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Област</w:t>
            </w:r>
          </w:p>
        </w:tc>
        <w:tc>
          <w:tcPr>
            <w:tcW w:w="994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Дужина трајања</w:t>
            </w:r>
          </w:p>
        </w:tc>
        <w:tc>
          <w:tcPr>
            <w:tcW w:w="895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Укупан број одобрених лица</w:t>
            </w:r>
          </w:p>
        </w:tc>
        <w:tc>
          <w:tcPr>
            <w:tcW w:w="1287" w:type="dxa"/>
            <w:shd w:val="clear" w:color="000000" w:fill="FFFF9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Укупна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10-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8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/20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  <w:t>II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Месна заједница Србобран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Кошење јавних површина у Србобрану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Одржавање и заштита животне средине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5 месеци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5 лица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1.3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  <w:t>00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.000,00 динара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</w:trPr>
        <w:tc>
          <w:tcPr>
            <w:tcW w:w="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  <w:t>10-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8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  <w:t>/20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  <w:t>-II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Месна заједница Турија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Одржавање великих зелених површина у близини насељеног места Турија и око Бељанске баре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Одржавање и заштита животне средине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5 месеци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 лица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  <w:t>78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0.000,00 динара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  <w:t>10-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8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  <w:t>-3/20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BA"/>
              </w:rPr>
              <w:t>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Latn-RS"/>
              </w:rPr>
              <w:t>-II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Месна заједница Надаљ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Одржавање зелених површина у насељеном месту Надаљ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Одржавање и заштита животне средине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5 месеци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 лица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B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sr-Cyrl-RS"/>
              </w:rPr>
              <w:t>0.000,00 динара</w:t>
            </w:r>
          </w:p>
        </w:tc>
      </w:tr>
    </w:tbl>
    <w:p>
      <w:pPr>
        <w:ind w:left="426"/>
        <w:jc w:val="both"/>
        <w:rPr>
          <w:rFonts w:hint="default" w:ascii="Times New Roman" w:hAnsi="Times New Roman" w:cs="Times New Roman"/>
          <w:b/>
          <w:sz w:val="24"/>
          <w:szCs w:val="24"/>
          <w:lang w:val="sr-Cyrl-CS"/>
        </w:rPr>
      </w:pPr>
    </w:p>
    <w:p>
      <w:pPr>
        <w:numPr>
          <w:ilvl w:val="0"/>
          <w:numId w:val="1"/>
        </w:numPr>
        <w:ind w:left="426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 року од 30 дана од дана доношења ове одлуке закључиће се уговори којима се регулишу међусобна права и обавезе у вези реализације спровођења јавних радова од интереса за Општину Србобран у 20</w:t>
      </w:r>
      <w:r>
        <w:rPr>
          <w:rFonts w:hint="default" w:ascii="Times New Roman" w:hAnsi="Times New Roman" w:cs="Times New Roman"/>
          <w:sz w:val="24"/>
          <w:szCs w:val="24"/>
          <w:lang w:val="sr-Cyrl-BA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 години, између Општине Србобран, Националне службе за запошљавање - Филијале у Новом Саду и послодавaца – извођача јавних радова из тачке 2. ове одлуке.</w:t>
      </w:r>
    </w:p>
    <w:p>
      <w:pPr>
        <w:numPr>
          <w:ilvl w:val="0"/>
          <w:numId w:val="1"/>
        </w:numPr>
        <w:ind w:left="426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Послодавци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извођачи јавних радова из тачке 2. ове одлуке дужни су да представницима Општине Србобран и Националне службе за запошљавање - Филијале у Новом Саду у сваком моменту омогуће контролу реализације јавних радова и увид у потребну документацију.</w:t>
      </w:r>
    </w:p>
    <w:p>
      <w:pPr>
        <w:ind w:left="426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426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Ову одлуку објавити  на званичном сајту Општине Србобран.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ind w:left="5664"/>
        <w:jc w:val="both"/>
        <w:rPr>
          <w:rFonts w:hint="default" w:ascii="Times New Roman" w:hAnsi="Times New Roman" w:cs="Times New Roman"/>
          <w:b/>
          <w:sz w:val="24"/>
          <w:szCs w:val="24"/>
          <w:lang w:val="sr-Cyrl-C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>
        <w:rPr>
          <w:rFonts w:hint="default"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hint="default"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sr-Cyrl-CS"/>
        </w:rPr>
        <w:tab/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Доставити:</w:t>
            </w:r>
          </w:p>
        </w:tc>
        <w:tc>
          <w:tcPr>
            <w:tcW w:w="55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ОПШТИНА СРБОБРАН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1. НСЗ, филијала Нови Сад,</w:t>
            </w:r>
          </w:p>
        </w:tc>
        <w:tc>
          <w:tcPr>
            <w:tcW w:w="55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Председник општине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2. Одељењу за привреду, буџет и финансије,</w:t>
            </w:r>
          </w:p>
        </w:tc>
        <w:tc>
          <w:tcPr>
            <w:tcW w:w="55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3. Послодавцима и</w:t>
            </w:r>
          </w:p>
        </w:tc>
        <w:tc>
          <w:tcPr>
            <w:tcW w:w="55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Радивој Парошки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  <w:t>4. Архиви</w:t>
            </w:r>
          </w:p>
        </w:tc>
        <w:tc>
          <w:tcPr>
            <w:tcW w:w="5508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sr-Cyrl-RS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656"/>
    <w:multiLevelType w:val="multilevel"/>
    <w:tmpl w:val="08C93656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93609"/>
    <w:rsid w:val="08A366DE"/>
    <w:rsid w:val="26AF74CC"/>
    <w:rsid w:val="2F2E2D9E"/>
    <w:rsid w:val="3E8D4228"/>
    <w:rsid w:val="47D47F4C"/>
    <w:rsid w:val="576E72D9"/>
    <w:rsid w:val="639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2020-06-17T06:52:00Z</dcterms:created>
  <dc:creator>Korisnik</dc:creator>
  <cp:lastModifiedBy>Korisnik</cp:lastModifiedBy>
  <dcterms:modified xsi:type="dcterms:W3CDTF">2020-07-08T10:11:45Z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